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942" w:rsidRPr="006D0942" w:rsidRDefault="006D0942" w:rsidP="006D0942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4"/>
          <w:szCs w:val="24"/>
        </w:rPr>
      </w:pPr>
    </w:p>
    <w:p w:rsidR="006D0942" w:rsidRPr="00267252" w:rsidRDefault="006D0942" w:rsidP="006D094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267252">
        <w:rPr>
          <w:rFonts w:cstheme="minorHAnsi"/>
          <w:color w:val="000000"/>
          <w:sz w:val="28"/>
          <w:szCs w:val="28"/>
        </w:rPr>
        <w:t xml:space="preserve">Gabriele Raiteri </w:t>
      </w:r>
    </w:p>
    <w:p w:rsidR="006D0942" w:rsidRPr="00267252" w:rsidRDefault="00267252" w:rsidP="006D0942">
      <w:pPr>
        <w:pStyle w:val="Defaul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OSTEOPATA</w:t>
      </w:r>
    </w:p>
    <w:p w:rsidR="006D0942" w:rsidRPr="00267252" w:rsidRDefault="006D0942" w:rsidP="006D0942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6D0942" w:rsidRPr="00267252" w:rsidRDefault="006D0942" w:rsidP="006D0942">
      <w:pPr>
        <w:pStyle w:val="Default"/>
        <w:rPr>
          <w:rFonts w:asciiTheme="minorHAnsi" w:hAnsiTheme="minorHAnsi" w:cstheme="minorHAnsi"/>
          <w:sz w:val="28"/>
          <w:szCs w:val="28"/>
        </w:rPr>
      </w:pPr>
      <w:r w:rsidRPr="00267252">
        <w:rPr>
          <w:rFonts w:asciiTheme="minorHAnsi" w:hAnsiTheme="minorHAnsi" w:cstheme="minorHAnsi"/>
          <w:sz w:val="28"/>
          <w:szCs w:val="28"/>
        </w:rPr>
        <w:t xml:space="preserve">2016: </w:t>
      </w:r>
      <w:r w:rsidRPr="00267252">
        <w:rPr>
          <w:rFonts w:asciiTheme="minorHAnsi" w:hAnsiTheme="minorHAnsi" w:cstheme="minorHAnsi"/>
          <w:b/>
          <w:bCs/>
          <w:sz w:val="28"/>
          <w:szCs w:val="28"/>
        </w:rPr>
        <w:t>Laurea in Osteopatia</w:t>
      </w:r>
      <w:r w:rsidRPr="00267252">
        <w:rPr>
          <w:rFonts w:asciiTheme="minorHAnsi" w:hAnsiTheme="minorHAnsi" w:cstheme="minorHAnsi"/>
          <w:sz w:val="28"/>
          <w:szCs w:val="28"/>
        </w:rPr>
        <w:t xml:space="preserve">, Postgraduate Diploma in Osteopathy, presso University of Surrey, Nescot, Ewell (Inghilterra) </w:t>
      </w:r>
    </w:p>
    <w:p w:rsidR="006D0942" w:rsidRPr="00267252" w:rsidRDefault="006D0942" w:rsidP="006D0942">
      <w:pPr>
        <w:pStyle w:val="Default"/>
        <w:rPr>
          <w:rFonts w:asciiTheme="minorHAnsi" w:hAnsiTheme="minorHAnsi" w:cstheme="minorHAnsi"/>
          <w:sz w:val="28"/>
          <w:szCs w:val="28"/>
        </w:rPr>
      </w:pPr>
      <w:r w:rsidRPr="00267252">
        <w:rPr>
          <w:rFonts w:asciiTheme="minorHAnsi" w:hAnsiTheme="minorHAnsi" w:cstheme="minorHAnsi"/>
          <w:sz w:val="28"/>
          <w:szCs w:val="28"/>
        </w:rPr>
        <w:t xml:space="preserve">2017: Corso Istruttore Ginnastica Posturale, (AiCS) Milano </w:t>
      </w:r>
    </w:p>
    <w:p w:rsidR="006D0942" w:rsidRPr="00267252" w:rsidRDefault="006D0942" w:rsidP="006D0942">
      <w:pPr>
        <w:pStyle w:val="Default"/>
        <w:rPr>
          <w:rFonts w:asciiTheme="minorHAnsi" w:hAnsiTheme="minorHAnsi" w:cstheme="minorHAnsi"/>
          <w:sz w:val="28"/>
          <w:szCs w:val="28"/>
        </w:rPr>
      </w:pPr>
      <w:r w:rsidRPr="00267252">
        <w:rPr>
          <w:rFonts w:asciiTheme="minorHAnsi" w:hAnsiTheme="minorHAnsi" w:cstheme="minorHAnsi"/>
          <w:sz w:val="28"/>
          <w:szCs w:val="28"/>
        </w:rPr>
        <w:t xml:space="preserve">2017: Corso Operatore taping posturale e sportivo, (AiCS) Milano </w:t>
      </w:r>
    </w:p>
    <w:p w:rsidR="00D366ED" w:rsidRPr="00267252" w:rsidRDefault="006D0942" w:rsidP="006D0942">
      <w:pPr>
        <w:rPr>
          <w:rFonts w:cstheme="minorHAnsi"/>
          <w:sz w:val="28"/>
          <w:szCs w:val="28"/>
        </w:rPr>
      </w:pPr>
      <w:r w:rsidRPr="00267252">
        <w:rPr>
          <w:rFonts w:cstheme="minorHAnsi"/>
          <w:sz w:val="28"/>
          <w:szCs w:val="28"/>
        </w:rPr>
        <w:t>Corso Personal Trainer, (AiCS), 2016, Milano</w:t>
      </w:r>
    </w:p>
    <w:p w:rsidR="006D0942" w:rsidRPr="00267252" w:rsidRDefault="006D0942" w:rsidP="006D0942">
      <w:pPr>
        <w:pStyle w:val="Default"/>
        <w:rPr>
          <w:rFonts w:asciiTheme="minorHAnsi" w:hAnsiTheme="minorHAnsi" w:cstheme="minorHAnsi"/>
          <w:sz w:val="28"/>
          <w:szCs w:val="28"/>
        </w:rPr>
      </w:pPr>
      <w:r w:rsidRPr="00267252">
        <w:rPr>
          <w:rFonts w:asciiTheme="minorHAnsi" w:hAnsiTheme="minorHAnsi" w:cstheme="minorHAnsi"/>
          <w:b/>
          <w:bCs/>
          <w:sz w:val="28"/>
          <w:szCs w:val="28"/>
        </w:rPr>
        <w:t xml:space="preserve">- </w:t>
      </w:r>
      <w:r w:rsidRPr="00267252">
        <w:rPr>
          <w:rFonts w:asciiTheme="minorHAnsi" w:hAnsiTheme="minorHAnsi" w:cstheme="minorHAnsi"/>
          <w:sz w:val="28"/>
          <w:szCs w:val="28"/>
        </w:rPr>
        <w:t xml:space="preserve">Tirocinio pratico formativo presso International college of osteopathic medicine (Cinisello Balsamo) della durata di 3 anni (2014/2016), nei quali sono stati approfonditi gli approcci di tipo strutturale, fasciale, viscerale e cranio sacrale. </w:t>
      </w:r>
    </w:p>
    <w:p w:rsidR="006D0942" w:rsidRPr="00267252" w:rsidRDefault="006D0942" w:rsidP="00267252">
      <w:pPr>
        <w:pStyle w:val="Default"/>
        <w:spacing w:after="32"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  <w:r w:rsidRPr="00267252">
        <w:rPr>
          <w:rFonts w:asciiTheme="minorHAnsi" w:hAnsiTheme="minorHAnsi" w:cstheme="minorHAnsi"/>
          <w:sz w:val="28"/>
          <w:szCs w:val="28"/>
        </w:rPr>
        <w:t xml:space="preserve">- Attivo come libero professionista post laurea a Milano dal 2017 </w:t>
      </w:r>
    </w:p>
    <w:p w:rsidR="006D0942" w:rsidRDefault="006D0942" w:rsidP="006D0942">
      <w:pPr>
        <w:rPr>
          <w:sz w:val="28"/>
          <w:szCs w:val="28"/>
        </w:rPr>
      </w:pPr>
    </w:p>
    <w:p w:rsidR="006D0942" w:rsidRDefault="006D0942" w:rsidP="006D0942"/>
    <w:sectPr w:rsidR="006D09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42"/>
    <w:rsid w:val="00267252"/>
    <w:rsid w:val="006D0942"/>
    <w:rsid w:val="00D3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915F"/>
  <w15:chartTrackingRefBased/>
  <w15:docId w15:val="{045F3C56-622C-4C0B-94D3-502220D3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D09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2</cp:revision>
  <dcterms:created xsi:type="dcterms:W3CDTF">2019-10-23T14:35:00Z</dcterms:created>
  <dcterms:modified xsi:type="dcterms:W3CDTF">2019-12-13T11:09:00Z</dcterms:modified>
</cp:coreProperties>
</file>